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A9" w:rsidRPr="00A825A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финансово-экономическом состоянии субъектов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Михайловском муниципальном районе за </w:t>
      </w:r>
      <w:r w:rsidR="00806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2015 года</w:t>
      </w:r>
    </w:p>
    <w:p w:rsidR="00A825A9" w:rsidRPr="00A825A9" w:rsidRDefault="00A825A9" w:rsidP="00A825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E78" w:rsidRPr="00806E78" w:rsidRDefault="00806E78" w:rsidP="00806E78">
      <w:pPr>
        <w:keepNext/>
        <w:keepLine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По данным Росстата на первое октября 2015 года на территории Михайловского муниципального района действует 988 субъектов малого предпринимательства, из них, согласно итогам сплошного обследования малого и среднего бизнеса Приморского края, 153 малых предприятия и 835 индивидуальных предпринимателей. Число индивидуальных предпринимателей увеличилось по сравнению с аналогичным периодом прошлого года на 32 субъекта. Доля малых предприятий в общем количестве действующих на территории района субъектов уменьшилась на 1,8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>. и составила 43,46%. Сокращение произошло за счет увеличения общего числа организаций всех форм собственности.</w:t>
      </w:r>
      <w:r w:rsidRPr="00806E78">
        <w:rPr>
          <w:rFonts w:ascii="Times New Roman" w:hAnsi="Times New Roman" w:cs="Times New Roman"/>
        </w:rPr>
        <w:t xml:space="preserve"> </w:t>
      </w:r>
      <w:r w:rsidRPr="00806E78">
        <w:rPr>
          <w:rFonts w:ascii="Times New Roman" w:hAnsi="Times New Roman" w:cs="Times New Roman"/>
          <w:sz w:val="26"/>
          <w:szCs w:val="26"/>
        </w:rPr>
        <w:t xml:space="preserve">Число субъектов малого </w:t>
      </w:r>
      <w:bookmarkStart w:id="0" w:name="_GoBack"/>
      <w:bookmarkEnd w:id="0"/>
      <w:r w:rsidRPr="00806E78">
        <w:rPr>
          <w:rFonts w:ascii="Times New Roman" w:hAnsi="Times New Roman" w:cs="Times New Roman"/>
          <w:sz w:val="26"/>
          <w:szCs w:val="26"/>
        </w:rPr>
        <w:t>и среднего предпринимательства в расчёте на 100000 человек населения составило 486,83 единицы.</w:t>
      </w:r>
    </w:p>
    <w:p w:rsidR="00806E78" w:rsidRPr="00806E78" w:rsidRDefault="00806E78" w:rsidP="00806E78">
      <w:pPr>
        <w:keepNext/>
        <w:keepLines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Большинство малых предприятий и индивидуальных предпринимателей сосредоточены в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с.Михайловка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п.Новошахтинский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6E78" w:rsidRPr="00806E78" w:rsidRDefault="00806E78" w:rsidP="00806E78">
      <w:pPr>
        <w:keepNext/>
        <w:keepLines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>Учитывая особенности ведения предпринимательской деятельности в удаленных и малочисленных населенных пунктах, решением Думы Михайловского муниципального района установлены значения корректирующего коэффициента базовой доходности единого налога на вмененный доход для отдельных видов деятельности от 0,1 до 0,5.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За 9 месяцев 2015 года малыми предприятиями и индивидуальными предпринимателями произведено продукции, работ и оказано услуг на сумму 1173,6 млн. рублей. 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Наибольший удельный вес оборота малых предприятий – 754,6 млн. руб. или 64,3% занимает оборот розничной торговли и общественного питания, оборот обрабатывающих производств составил 17% общего оборота, предприятиями сельского хозяйства произведено продукции на сумму 219,0 млн. руб. или 18,7% общего объема. </w:t>
      </w:r>
    </w:p>
    <w:p w:rsidR="00806E78" w:rsidRPr="00806E78" w:rsidRDefault="00806E78" w:rsidP="00806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На потребительском рынке района по итогам отчётного периода на долю субъектов малого и среднего предпринимательства приходится 44,7 % оборота розничной торговли, 76,0% оборота общественного питания, 100% общего объёма выработки пищевых продуктов. Оборот субъектов малого предпринимательства (по 4 базовым отраслям без учёта объёма платных услуг населению) по итогам отчётного периода составил 1173,6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. (в январе-сентябре 2014 года – 1029,8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.), доля оборота субъектов малого </w:t>
      </w:r>
      <w:r w:rsidRPr="00806E78">
        <w:rPr>
          <w:rFonts w:ascii="Times New Roman" w:hAnsi="Times New Roman" w:cs="Times New Roman"/>
          <w:sz w:val="26"/>
          <w:szCs w:val="26"/>
        </w:rPr>
        <w:lastRenderedPageBreak/>
        <w:t>предпринимательства в общем обороте организаций –16,6 % (в январе-сентябре 2014 года – 23,5 %). Сокращение доли участия малого бизнеса в экономике района произошло в связи со значительным (в 2 раза) ростом объёма отгруженных товаров градообразующим предприятием РУ «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Новошахтинское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>» ОАО «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Приморскуголь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>».</w:t>
      </w:r>
    </w:p>
    <w:p w:rsidR="00806E78" w:rsidRPr="00806E78" w:rsidRDefault="00806E78" w:rsidP="00806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В январе-сентябре 2015 года на 9,4 % увеличился объём налоговых поступлений от малого бизнеса в консолидированный бюджет района и составил 8,69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>.</w:t>
      </w:r>
    </w:p>
    <w:p w:rsidR="00806E78" w:rsidRPr="00806E78" w:rsidRDefault="00806E78" w:rsidP="00806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На потребительском рынке района по состоянию на 1 октября 2015 года функционировало 220 предприятий торговли с общей площадью торговых помещений 14138,9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. Обеспеченность населения района площадью торговых объектов составила 449,9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 в расчёте на 1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тыс.чел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. населения. 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>С начала года проведено 5 районных праздничных ярмарок с общим числом предоставленных торговых мест - 92. В течение всего отчётного периода в районе функционировала 1 постоянно действующая универсальная ярмарка с числом торговых мест - 18.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>В четырёх населённых пунктах района, где отсутствует стационарная торговая сеть (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с.Дальнее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с.Степное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с.Зелёный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 Яр,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с.Ленинское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) с общей численностью жителей 704 человека, налажена систематическая выездная торговля товарами первой необходимости, оборот розничной торговли за 1 полугодие 2015 года составил 3354,0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>.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В отрасли сельского хозяйства в отчётном периоде производственную деятельность осуществляли 9 сельскохозяйственных предприятий различных форм собственности, 42 крестьянско-фермерских хозяйства и личные подсобные хозяйства граждан. 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В районе налажена переработка молока местных производителей. Ассортимент выпускаемой продукции постоянно расширяется. Продукция производится из натурального сырья и пользуется широким спросом. Переработкой молока занимаются 3 индивидуальных предпринимателя: ИП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Поздняк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 В.А., ИП Устинович Н.Н., ИП Ушакова Ю.В. Ежедневно ими закупается до 6 тонн сырья.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Предпосылками роста производства животноводческой продукции стало строительство новых сельскохозяйственных объектов. В селе Осиновка завершено строительство и оснащение необходимым оборудованием новой молочно-товарной фермы ИП ГКФХ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Сиворакша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 В.Н., в декабре текущего года данный объект будет введён в эксплуатацию. На строительство объекта из вышестоящих бюджетов оказана государственная поддержка в виде гранта в размере 10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. в рамках краевой целевой </w:t>
      </w:r>
      <w:r w:rsidRPr="00806E78">
        <w:rPr>
          <w:rFonts w:ascii="Times New Roman" w:hAnsi="Times New Roman" w:cs="Times New Roman"/>
          <w:sz w:val="26"/>
          <w:szCs w:val="26"/>
        </w:rPr>
        <w:lastRenderedPageBreak/>
        <w:t xml:space="preserve">программы «Развитие семейных животноводческих ферм». Завершено строительство 2-ой очереди роботизированной молочно-товарной фермы вблизи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с.Михайловки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 (ООО «Торговый дом «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Велий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»). За счёт покупки нетелей на ферме увеличено поголовье крупного рогатого скота до 111 голов, в том числе 50 голов коров. 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06E78">
        <w:rPr>
          <w:rFonts w:ascii="Times New Roman" w:hAnsi="Times New Roman" w:cs="Times New Roman"/>
          <w:sz w:val="26"/>
          <w:szCs w:val="26"/>
        </w:rPr>
        <w:t>В текущем году между администрацией Михайловского муниципального района и департаментом сельского хозяйства и продовольствия Приморского края подписано Соглашение о реализации Государственной краевой целевой программы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2013-2020 годы».</w:t>
      </w:r>
      <w:r w:rsidRPr="00806E78">
        <w:rPr>
          <w:rFonts w:ascii="Times New Roman" w:hAnsi="Times New Roman" w:cs="Times New Roman"/>
        </w:rPr>
        <w:t xml:space="preserve"> 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8"/>
          <w:szCs w:val="28"/>
        </w:rPr>
        <w:t>С</w:t>
      </w:r>
      <w:r w:rsidRPr="00806E78">
        <w:rPr>
          <w:rFonts w:ascii="Times New Roman" w:hAnsi="Times New Roman" w:cs="Times New Roman"/>
          <w:sz w:val="26"/>
          <w:szCs w:val="26"/>
        </w:rPr>
        <w:t xml:space="preserve">ельхозпроизводители района, в том числе субъекты малого и среднего предпринимательства пользуются государственной поддержкой из вышестоящих бюджетов по следующим направлениям: несвязанная поддержка в области растениеводства, поддержка молочного животноводства, компенсация части затрат по производству мяса, компенсация части расходов по авансовому платежу за приобретенную сельскохозяйственную технику, поддержка элитного семеноводства, страхование урожая. В рамках госпрограммы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2013-2020 годы» в текущем году 3 крестьянских (фермерских) хозяйства, осуществляющих деятельность на территории Михайловского района, получили гранты по направлению «Начинающий фермер»: ИП ГКФХ Петросян Р.А.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с.Лубянка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 (1250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.), ИП ГКФХ Федорова А.А.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с.Осиновка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 (1500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.), ИП ГКФХ Поляков А.Н.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с.Михайловка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 (1500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>.)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По данным управления Пенсионного фонда РФ по Михайловскому району среднесписочная численность работающих по договору у индивидуальных предпринимателей в настоящее время составляет 1,4 тыс. человек. Средняя численность работников малых предприятий списочного состава (без внешних совместителей) (с учетом средних и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 xml:space="preserve">) в разрезе видов экономической деятельности, представленная по итогам сплошного обследования малого и среднего бизнеса Приморского края, составила 1,615 </w:t>
      </w:r>
      <w:proofErr w:type="spellStart"/>
      <w:r w:rsidRPr="00806E78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806E78">
        <w:rPr>
          <w:rFonts w:ascii="Times New Roman" w:hAnsi="Times New Roman" w:cs="Times New Roman"/>
          <w:sz w:val="26"/>
          <w:szCs w:val="26"/>
        </w:rPr>
        <w:t>. Наибольше количество человек занято в сфере торговли, сельского хозяйства, добычи полезных ископаемых.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 xml:space="preserve">На долю малых предприятий без учета работающих у индивидуальных </w:t>
      </w:r>
      <w:r w:rsidRPr="00806E78"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предпринимателей по итогам первого полугодия 2015 года приходится 35,9% среднесписочной численности работников, занятых в организациях всех отраслей экономики района. 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>В целях легализации трудовых отношений, борьбы с «серой заработной платой» Комиссией по налоговой и социальной политике проводятся следующие мероприятия: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>- ежемесячно проводятся заседания Комиссии с приглашением предпринимателей, работающих «в тени»;</w:t>
      </w:r>
    </w:p>
    <w:p w:rsidR="00806E78" w:rsidRPr="00806E78" w:rsidRDefault="00806E78" w:rsidP="00806E7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78">
        <w:rPr>
          <w:rFonts w:ascii="Times New Roman" w:hAnsi="Times New Roman" w:cs="Times New Roman"/>
          <w:sz w:val="26"/>
          <w:szCs w:val="26"/>
        </w:rPr>
        <w:t>- размещается на стендах, официальном сайте района, в районной газете «Вперед» информация о легализации трудовых отношений.</w:t>
      </w:r>
    </w:p>
    <w:p w:rsidR="00EF329D" w:rsidRDefault="00EF329D" w:rsidP="001C0F9E">
      <w:pPr>
        <w:spacing w:after="0" w:line="360" w:lineRule="auto"/>
        <w:ind w:firstLine="543"/>
        <w:jc w:val="both"/>
      </w:pPr>
    </w:p>
    <w:sectPr w:rsidR="00EF329D" w:rsidSect="00A825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94"/>
    <w:rsid w:val="001C0F9E"/>
    <w:rsid w:val="00626581"/>
    <w:rsid w:val="006B4494"/>
    <w:rsid w:val="00806E78"/>
    <w:rsid w:val="00A825A9"/>
    <w:rsid w:val="00DA36A0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F4CE-BEF6-4A84-8800-37CFC4C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1122</Words>
  <Characters>6399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5</cp:revision>
  <dcterms:created xsi:type="dcterms:W3CDTF">2015-06-14T22:47:00Z</dcterms:created>
  <dcterms:modified xsi:type="dcterms:W3CDTF">2016-02-17T23:41:00Z</dcterms:modified>
</cp:coreProperties>
</file>